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Allegato 1 alla delibera n. 43/2016 - Documento di attestazione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NUCLEO DI VALUTAZIONE INTERNO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COMUNE DI SICULIANA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object w:dxaOrig="8496" w:dyaOrig="2044">
          <v:rect xmlns:o="urn:schemas-microsoft-com:office:office" xmlns:v="urn:schemas-microsoft-com:vml" id="rectole0000000000" style="width:424.80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,Bold" w:hAnsi="Garamond,Bold" w:cs="Garamond,Bold" w:eastAsia="Garamond,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,Bold" w:hAnsi="Garamond,Bold" w:cs="Garamond,Bold" w:eastAsia="Garamond,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componente del Nucleo di Valutazione Interno presso il Comune di Siculiana, ai sensi dell’art. 14, c. 4, lett. g), del d.lgs. n. 150/2009 e delle delibere A.N.AC. nn.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>
      <w:pPr>
        <w:spacing w:before="0" w:after="0" w:line="240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componente del Nucleo di Valutazione Interno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>
      <w:pPr>
        <w:spacing w:before="0" w:after="200" w:line="276"/>
        <w:ind w:right="0" w:left="72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Sulla base di quanto sopra, il componente del Nucleo di Valutazione Interno, ai sensi dell’art. 14, c. 4, lett.g), del d.lgs. n. 150/2009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,Bold" w:hAnsi="Garamond,Bold" w:cs="Garamond,Bold" w:eastAsia="Garamond,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,Bold" w:hAnsi="Garamond,Bold" w:cs="Garamond,Bold" w:eastAsia="Garamond,Bold"/>
          <w:b/>
          <w:color w:val="auto"/>
          <w:spacing w:val="0"/>
          <w:position w:val="0"/>
          <w:sz w:val="24"/>
          <w:shd w:fill="auto" w:val="clear"/>
        </w:rPr>
        <w:t xml:space="preserve">ATTESTA</w:t>
      </w:r>
    </w:p>
    <w:p>
      <w:pPr>
        <w:spacing w:before="0" w:after="0" w:line="240"/>
        <w:ind w:right="0" w:left="0" w:firstLine="0"/>
        <w:jc w:val="center"/>
        <w:rPr>
          <w:rFonts w:ascii="Garamond,Bold" w:hAnsi="Garamond,Bold" w:cs="Garamond,Bold" w:eastAsia="Garamond,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veridicità</w:t>
      </w:r>
      <w:r>
        <w:rPr>
          <w:rFonts w:ascii="Garamond" w:hAnsi="Garamond" w:cs="Garamond" w:eastAsia="Garamond"/>
          <w:color w:val="auto"/>
          <w:spacing w:val="0"/>
          <w:position w:val="0"/>
          <w:sz w:val="13"/>
          <w:shd w:fill="auto" w:val="clear"/>
        </w:rPr>
        <w:t xml:space="preserve">1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e l’attendibilità, alla data dell’attestazione, di quanto riportato nell’Allegato 1 rispetto a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quanto pubblicato sul sito dell’amministrazione/società/ente.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Data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18/02/2016                                                                                                                          Firma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Dott.ssa Daniela Sciortino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Il concetto di veridicità è inteso qui come conformità tra quanto rilevato dall’OIV/altra struttura con funzioni analoghe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nell’Allegato 1 e quanto pubblicato sul sito istituzionale al momento dell’attestazione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